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B13" w:rsidRDefault="00C049CC">
      <w:r>
        <w:rPr>
          <w:rFonts w:ascii="Arial" w:hAnsi="Arial" w:cs="Arial"/>
          <w:sz w:val="20"/>
          <w:szCs w:val="20"/>
        </w:rPr>
        <w:t>The sub-recipient projects awarded EMSID funded in Round VII are</w:t>
      </w:r>
      <w:proofErr w:type="gramStart"/>
      <w:r>
        <w:rPr>
          <w:rFonts w:ascii="Arial" w:hAnsi="Arial" w:cs="Arial"/>
          <w:sz w:val="20"/>
          <w:szCs w:val="20"/>
        </w:rPr>
        <w:t>:</w:t>
      </w:r>
      <w:proofErr w:type="gramEnd"/>
      <w:r>
        <w:rPr>
          <w:rFonts w:ascii="Arial" w:hAnsi="Arial" w:cs="Arial"/>
          <w:sz w:val="20"/>
          <w:szCs w:val="20"/>
        </w:rPr>
        <w:br/>
      </w:r>
      <w:r>
        <w:rPr>
          <w:rFonts w:ascii="Arial" w:hAnsi="Arial" w:cs="Arial"/>
          <w:sz w:val="20"/>
          <w:szCs w:val="20"/>
        </w:rPr>
        <w:br/>
        <w:t>The traditional projects include-</w:t>
      </w:r>
      <w:r>
        <w:rPr>
          <w:rFonts w:ascii="Arial" w:hAnsi="Arial" w:cs="Arial"/>
          <w:sz w:val="20"/>
          <w:szCs w:val="20"/>
        </w:rPr>
        <w:br/>
      </w:r>
      <w:r>
        <w:rPr>
          <w:rFonts w:ascii="Arial" w:hAnsi="Arial" w:cs="Arial"/>
          <w:sz w:val="20"/>
          <w:szCs w:val="20"/>
        </w:rPr>
        <w:br/>
      </w:r>
      <w:proofErr w:type="spellStart"/>
      <w:r>
        <w:rPr>
          <w:rFonts w:ascii="Arial" w:hAnsi="Arial" w:cs="Arial"/>
          <w:sz w:val="20"/>
          <w:szCs w:val="20"/>
        </w:rPr>
        <w:t>Connexus</w:t>
      </w:r>
      <w:proofErr w:type="spellEnd"/>
      <w:r>
        <w:rPr>
          <w:rFonts w:ascii="Arial" w:hAnsi="Arial" w:cs="Arial"/>
          <w:sz w:val="20"/>
          <w:szCs w:val="20"/>
        </w:rPr>
        <w:t>, Inc. will be purchasing 3 vehicles,- 2 accessible mini-vans and 1 small bus. Total cost: $104,000. $83,200 Federal $10,400 State $10,400 Local   </w:t>
      </w:r>
      <w:r>
        <w:rPr>
          <w:rFonts w:ascii="Arial" w:hAnsi="Arial" w:cs="Arial"/>
          <w:sz w:val="20"/>
          <w:szCs w:val="20"/>
        </w:rPr>
        <w:br/>
      </w:r>
      <w:r>
        <w:rPr>
          <w:rFonts w:ascii="Arial" w:hAnsi="Arial" w:cs="Arial"/>
          <w:sz w:val="20"/>
          <w:szCs w:val="20"/>
        </w:rPr>
        <w:br/>
        <w:t>Progress, Inc. will be purchasing 3 vehicles- 2 15 passenger vans and 1 wheel-chair accessible mini-van. Total cost: $92,450 $73,960 Federal $9,245 State $9,245 Local   </w:t>
      </w:r>
      <w:r>
        <w:rPr>
          <w:rFonts w:ascii="Arial" w:hAnsi="Arial" w:cs="Arial"/>
          <w:sz w:val="20"/>
          <w:szCs w:val="20"/>
        </w:rPr>
        <w:br/>
      </w:r>
      <w:r>
        <w:rPr>
          <w:rFonts w:ascii="Arial" w:hAnsi="Arial" w:cs="Arial"/>
          <w:sz w:val="20"/>
          <w:szCs w:val="20"/>
        </w:rPr>
        <w:br/>
        <w:t>Volunteers of America will purchase 3 lift equipped vans with a total cost of $150,023, $120,019 Federal, $15,002 State, and $15,002 Local.</w:t>
      </w:r>
      <w:r>
        <w:rPr>
          <w:rFonts w:ascii="Arial" w:hAnsi="Arial" w:cs="Arial"/>
          <w:sz w:val="20"/>
          <w:szCs w:val="20"/>
        </w:rPr>
        <w:br/>
      </w:r>
      <w:r>
        <w:rPr>
          <w:rFonts w:ascii="Arial" w:hAnsi="Arial" w:cs="Arial"/>
          <w:sz w:val="20"/>
          <w:szCs w:val="20"/>
        </w:rPr>
        <w:br/>
        <w:t xml:space="preserve">Other Projects $435,374 Federal ($870,748 total) for Operating Assistance from July 1, 2015 to June 30, 2016 </w:t>
      </w:r>
      <w:proofErr w:type="gramStart"/>
      <w:r>
        <w:rPr>
          <w:rFonts w:ascii="Arial" w:hAnsi="Arial" w:cs="Arial"/>
          <w:sz w:val="20"/>
          <w:szCs w:val="20"/>
        </w:rPr>
        <w:t>include</w:t>
      </w:r>
      <w:proofErr w:type="gramEnd"/>
      <w:r>
        <w:rPr>
          <w:rFonts w:ascii="Arial" w:hAnsi="Arial" w:cs="Arial"/>
          <w:sz w:val="20"/>
          <w:szCs w:val="20"/>
        </w:rPr>
        <w:t>-</w:t>
      </w:r>
      <w:r>
        <w:rPr>
          <w:rFonts w:ascii="Arial" w:hAnsi="Arial" w:cs="Arial"/>
          <w:sz w:val="20"/>
          <w:szCs w:val="20"/>
        </w:rPr>
        <w:br/>
      </w:r>
      <w:r>
        <w:rPr>
          <w:rFonts w:ascii="Arial" w:hAnsi="Arial" w:cs="Arial"/>
          <w:sz w:val="20"/>
          <w:szCs w:val="20"/>
        </w:rPr>
        <w:br/>
        <w:t>The JUMP (Jefferson Street United Merchants Partnership, Inc.) Transit shuttle enables senior citizens and those with disabilities a greater level of independence in meeting everyday needs and enriching activities that carry through a lifetime. The JUMP Transit Shuttle serves congregate living facilities in the Jefferson Street Community. It is designed for all disabled individuals, providing door-to-door and door-through-door services with the aid of an assistant, transporting riders for grocery and personal shopping, and enrichment activities. Total Operating Cost $91,542, $45,771 Federal $22,885.50 State $22,885.50 Local   </w:t>
      </w:r>
      <w:r>
        <w:rPr>
          <w:rFonts w:ascii="Arial" w:hAnsi="Arial" w:cs="Arial"/>
          <w:sz w:val="20"/>
          <w:szCs w:val="20"/>
        </w:rPr>
        <w:br/>
      </w:r>
      <w:r>
        <w:rPr>
          <w:rFonts w:ascii="Arial" w:hAnsi="Arial" w:cs="Arial"/>
          <w:sz w:val="20"/>
          <w:szCs w:val="20"/>
        </w:rPr>
        <w:br/>
        <w:t>MTA Route 43 Hickory Hills – Operation of the Route 43 – Hickory Hills in order to serve the popular Dickerson Road corridor and Old Hickory Boulevard. This will allow the residents of Grace Manor Assisted Living direct access to the Wal-Mart on Dickerson Road, Sky Line Hospital, and the downtown Music City Central transfer station. Total Cost $515,000. $257,500 Federal   $128,750 State $128,750 Local   </w:t>
      </w:r>
      <w:r>
        <w:rPr>
          <w:rFonts w:ascii="Arial" w:hAnsi="Arial" w:cs="Arial"/>
          <w:sz w:val="20"/>
          <w:szCs w:val="20"/>
        </w:rPr>
        <w:br/>
      </w:r>
      <w:r>
        <w:rPr>
          <w:rFonts w:ascii="Arial" w:hAnsi="Arial" w:cs="Arial"/>
          <w:sz w:val="20"/>
          <w:szCs w:val="20"/>
        </w:rPr>
        <w:br/>
        <w:t>Franklin Transit Authority Transit On Demand Service, TODD, is a pre-arranged, curb-to-curb pick-up and drop-off service that also provides all-day, same-day access to Franklin’s Fixed Route Service. Franklin Transit will use the funds to expand and better service the increasing disabled and senior population of the City of Franklin with more curb to curb service transportation to places that may not be near routes, or at hours where there is not enough demand to justify fixed route service. Total Operating Cost: $87,585. $43,929 Federal, $21,963.50 State, $21,963.50 Local</w:t>
      </w:r>
      <w:r>
        <w:rPr>
          <w:rFonts w:ascii="Arial" w:hAnsi="Arial" w:cs="Arial"/>
          <w:sz w:val="20"/>
          <w:szCs w:val="20"/>
        </w:rPr>
        <w:br/>
      </w:r>
      <w:r>
        <w:rPr>
          <w:rFonts w:ascii="Arial" w:hAnsi="Arial" w:cs="Arial"/>
          <w:sz w:val="20"/>
          <w:szCs w:val="20"/>
        </w:rPr>
        <w:br/>
        <w:t xml:space="preserve">Emergency Transportation Assistance of Dialysis/Transplant Patients- Through this program Tennessee Kidney Foundation assists with transportation cost for 90 disabled, elderly and indigent dialysis patients in Davidson, Sumner, Wilson, Williamson, Robertson and Rutherford Counties each month. TKF Patient Services Committee has developed a plan to offer transportation for dialysis patients. Total Operating Cost: $60,750. </w:t>
      </w:r>
      <w:r>
        <w:rPr>
          <w:rFonts w:ascii="Arial" w:hAnsi="Arial" w:cs="Arial"/>
          <w:sz w:val="20"/>
          <w:szCs w:val="20"/>
        </w:rPr>
        <w:br/>
      </w:r>
      <w:proofErr w:type="gramStart"/>
      <w:r>
        <w:rPr>
          <w:rFonts w:ascii="Arial" w:hAnsi="Arial" w:cs="Arial"/>
          <w:sz w:val="20"/>
          <w:szCs w:val="20"/>
        </w:rPr>
        <w:t xml:space="preserve">$30,375 Federal, $15,187.50 State, $15,187.50 Local </w:t>
      </w:r>
      <w:r>
        <w:rPr>
          <w:rFonts w:ascii="Arial" w:hAnsi="Arial" w:cs="Arial"/>
          <w:sz w:val="20"/>
          <w:szCs w:val="20"/>
        </w:rPr>
        <w:br/>
      </w:r>
      <w:r>
        <w:rPr>
          <w:rFonts w:ascii="Arial" w:hAnsi="Arial" w:cs="Arial"/>
          <w:sz w:val="20"/>
          <w:szCs w:val="20"/>
        </w:rPr>
        <w:br/>
      </w:r>
      <w:proofErr w:type="spellStart"/>
      <w:r>
        <w:rPr>
          <w:rFonts w:ascii="Arial" w:hAnsi="Arial" w:cs="Arial"/>
          <w:sz w:val="20"/>
          <w:szCs w:val="20"/>
        </w:rPr>
        <w:t>Connexus</w:t>
      </w:r>
      <w:proofErr w:type="spellEnd"/>
      <w:r>
        <w:rPr>
          <w:rFonts w:ascii="Arial" w:hAnsi="Arial" w:cs="Arial"/>
          <w:sz w:val="20"/>
          <w:szCs w:val="20"/>
        </w:rPr>
        <w:t>, Inc. operating assistance for their transportation services.</w:t>
      </w:r>
      <w:proofErr w:type="gramEnd"/>
      <w:r>
        <w:rPr>
          <w:rFonts w:ascii="Arial" w:hAnsi="Arial" w:cs="Arial"/>
          <w:sz w:val="20"/>
          <w:szCs w:val="20"/>
        </w:rPr>
        <w:br/>
        <w:t>Total Operating Cost: $125,589. $62,795 Federal, $31,397 State, $31,397 Local</w:t>
      </w:r>
      <w:bookmarkStart w:id="0" w:name="_GoBack"/>
      <w:bookmarkEnd w:id="0"/>
    </w:p>
    <w:sectPr w:rsidR="008D4B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9CC"/>
    <w:rsid w:val="008D4B13"/>
    <w:rsid w:val="00C049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439</Words>
  <Characters>2505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Metropolitan Government of Nashville &amp; Davidson Cty</Company>
  <LinksUpToDate>false</LinksUpToDate>
  <CharactersWithSpaces>2939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Emerson, Anna (MPO)</dc:creator>
  <cp:lastModifiedBy>Emerson, Anna (MPO)</cp:lastModifiedBy>
  <cp:revision>1</cp:revision>
  <dcterms:created xsi:type="dcterms:W3CDTF">2015-09-03T18:17:00Z</dcterms:created>
  <dcterms:modified xsi:type="dcterms:W3CDTF">2015-09-03T18:18:00Z</dcterms:modified>
</cp:coreProperties>
</file>